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51" w:rsidRDefault="00633151" w:rsidP="00633151">
      <w:pPr>
        <w:pStyle w:val="NormalWeb"/>
      </w:pPr>
      <w:r>
        <w:rPr>
          <w:sz w:val="48"/>
          <w:szCs w:val="48"/>
        </w:rPr>
        <w:t>Selected Faculty Scholarly Publications and Presentations</w:t>
      </w:r>
    </w:p>
    <w:p w:rsidR="00633151" w:rsidRDefault="00633151"/>
    <w:p w:rsidR="00F64F24" w:rsidRDefault="00633151">
      <w:r>
        <w:t>Name:</w:t>
      </w:r>
      <w:r w:rsidR="00164C8C">
        <w:t xml:space="preserve"> Keith Volanto</w:t>
      </w:r>
    </w:p>
    <w:p w:rsidR="00633151" w:rsidRDefault="00633151"/>
    <w:p w:rsidR="00164C8C" w:rsidRDefault="00633151" w:rsidP="00164C8C">
      <w:r>
        <w:t>Books:</w:t>
      </w:r>
      <w:r w:rsidR="00164C8C">
        <w:t xml:space="preserve"> </w:t>
      </w:r>
    </w:p>
    <w:p w:rsidR="00164C8C" w:rsidRDefault="00164C8C" w:rsidP="00164C8C">
      <w:r w:rsidRPr="00164C8C">
        <w:rPr>
          <w:i/>
        </w:rPr>
        <w:t>The American Challenge: A New History of the United States</w:t>
      </w:r>
      <w:r>
        <w:t>, Abigail Press, 2012.</w:t>
      </w:r>
    </w:p>
    <w:p w:rsidR="00164C8C" w:rsidRDefault="00164C8C" w:rsidP="00164C8C">
      <w:r>
        <w:t>[</w:t>
      </w:r>
      <w:r>
        <w:t>A college-level American history textbook (co-author and co-editor)</w:t>
      </w:r>
      <w:r>
        <w:t>]</w:t>
      </w:r>
    </w:p>
    <w:p w:rsidR="00164C8C" w:rsidRDefault="00164C8C" w:rsidP="00164C8C"/>
    <w:p w:rsidR="00164C8C" w:rsidRDefault="00164C8C" w:rsidP="00164C8C">
      <w:r w:rsidRPr="00164C8C">
        <w:rPr>
          <w:i/>
        </w:rPr>
        <w:t>Texas Voices: Documents and Biographical Sketches</w:t>
      </w:r>
      <w:r>
        <w:t>, Abigail Press, 2010 (author and editor).</w:t>
      </w:r>
    </w:p>
    <w:p w:rsidR="00164C8C" w:rsidRDefault="00164C8C" w:rsidP="00164C8C"/>
    <w:p w:rsidR="00164C8C" w:rsidRDefault="00164C8C" w:rsidP="00164C8C">
      <w:r w:rsidRPr="00164C8C">
        <w:rPr>
          <w:i/>
        </w:rPr>
        <w:t>Beyond Myths and Legends: A Narrative History of Texas</w:t>
      </w:r>
      <w:r>
        <w:t>, Abigail Press, 2008.</w:t>
      </w:r>
    </w:p>
    <w:p w:rsidR="00164C8C" w:rsidRDefault="00164C8C" w:rsidP="00164C8C">
      <w:r>
        <w:t>[</w:t>
      </w:r>
      <w:r>
        <w:t>A college-level Texas history textbook (co-author)</w:t>
      </w:r>
      <w:r>
        <w:t>]</w:t>
      </w:r>
    </w:p>
    <w:p w:rsidR="00164C8C" w:rsidRDefault="00164C8C" w:rsidP="00164C8C"/>
    <w:p w:rsidR="00164C8C" w:rsidRDefault="00164C8C" w:rsidP="00164C8C">
      <w:r w:rsidRPr="00164C8C">
        <w:rPr>
          <w:i/>
        </w:rPr>
        <w:t>Texas, Cotton, and the New Deal,</w:t>
      </w:r>
      <w:r>
        <w:t xml:space="preserve"> Texas A&amp;M University Press, 2005. </w:t>
      </w:r>
    </w:p>
    <w:p w:rsidR="00633151" w:rsidRDefault="00164C8C" w:rsidP="00164C8C">
      <w:r>
        <w:t>[</w:t>
      </w:r>
      <w:r>
        <w:t xml:space="preserve">Finalist for the Texas State Historical Association’s Coral Horton </w:t>
      </w:r>
      <w:proofErr w:type="spellStart"/>
      <w:r>
        <w:t>Tullis</w:t>
      </w:r>
      <w:proofErr w:type="spellEnd"/>
      <w:r>
        <w:t xml:space="preserve"> Memorial Prize</w:t>
      </w:r>
      <w:r>
        <w:t>]</w:t>
      </w:r>
      <w:r>
        <w:t xml:space="preserve">                                       </w:t>
      </w:r>
    </w:p>
    <w:p w:rsidR="00164C8C" w:rsidRDefault="00164C8C"/>
    <w:p w:rsidR="00633151" w:rsidRDefault="00633151">
      <w:r>
        <w:t>Articles &amp; Essays:</w:t>
      </w:r>
    </w:p>
    <w:p w:rsidR="00164C8C" w:rsidRDefault="00164C8C" w:rsidP="00164C8C">
      <w:r>
        <w:t xml:space="preserve">"To Advance Our Race through Good Health: African-American Physicians and Medical Practice in Jim Crow Texas," in Caduceus and the Lone Star State: Medicine in Twentieth-Century Texas (University of Oklahoma Press, forthcoming). </w:t>
      </w:r>
    </w:p>
    <w:p w:rsidR="00164C8C" w:rsidRDefault="00164C8C" w:rsidP="00164C8C">
      <w:r>
        <w:t>“Desertion, Disability, and Death in the Texas Civilian Conservation Corps,” Central Texas Studies (forthcoming in 2016).</w:t>
      </w:r>
    </w:p>
    <w:p w:rsidR="00164C8C" w:rsidRDefault="00164C8C" w:rsidP="00164C8C">
      <w:r>
        <w:t xml:space="preserve">“Beyond the Beltway: Significant State and Local Studies of the New Deal,” in The Oxford Handbook of the New Deal (Oxford University Press, forthcoming).  </w:t>
      </w:r>
    </w:p>
    <w:p w:rsidR="00164C8C" w:rsidRDefault="00164C8C" w:rsidP="00164C8C"/>
    <w:p w:rsidR="00164C8C" w:rsidRDefault="00164C8C" w:rsidP="00164C8C">
      <w:r>
        <w:lastRenderedPageBreak/>
        <w:t xml:space="preserve">“The Far Right in Texas Politics during the Roosevelt Era,” in </w:t>
      </w:r>
      <w:proofErr w:type="gramStart"/>
      <w:r>
        <w:t>The</w:t>
      </w:r>
      <w:proofErr w:type="gramEnd"/>
      <w:r>
        <w:t xml:space="preserve"> Texas Right: The Radical Roots of Lone Star Conservatism (Texas A&amp;M University Press, 2014): 68-86.</w:t>
      </w:r>
    </w:p>
    <w:p w:rsidR="00164C8C" w:rsidRDefault="00164C8C" w:rsidP="00164C8C">
      <w:r>
        <w:t>“James E. Youngblood: Race, Family, and Farm Ownership in Jim Crow Texas,” in Beyond Forty Acres and a Mule:  African American Farmers since Reconstruction (University of Florida Press, 2012): 63-82.</w:t>
      </w:r>
    </w:p>
    <w:p w:rsidR="00164C8C" w:rsidRDefault="00164C8C" w:rsidP="00164C8C">
      <w:r>
        <w:t xml:space="preserve">“The Life and Work of Dr. </w:t>
      </w:r>
      <w:proofErr w:type="spellStart"/>
      <w:r>
        <w:t>Beadie</w:t>
      </w:r>
      <w:proofErr w:type="spellEnd"/>
      <w:r>
        <w:t xml:space="preserve"> Eugene Conner: An African American Physician in Jim Crow </w:t>
      </w:r>
      <w:proofErr w:type="spellStart"/>
      <w:r>
        <w:t>Texas,”Southwestern</w:t>
      </w:r>
      <w:proofErr w:type="spellEnd"/>
      <w:r>
        <w:t xml:space="preserve"> Historical Quarterly 105 (January 2012): 258-280.</w:t>
      </w:r>
    </w:p>
    <w:p w:rsidR="00164C8C" w:rsidRDefault="00164C8C" w:rsidP="00164C8C">
      <w:r>
        <w:t xml:space="preserve">“Strange Brew: Recent Texas Political, Economic, and Military History,” in Beyond Texas through Time,                      Walter L. </w:t>
      </w:r>
      <w:proofErr w:type="spellStart"/>
      <w:r>
        <w:t>Buenger</w:t>
      </w:r>
      <w:proofErr w:type="spellEnd"/>
      <w:r>
        <w:t xml:space="preserve"> and Arnoldo De León, eds. (College Station: Texas A&amp;M University Press, 2011): 85-124.</w:t>
      </w:r>
    </w:p>
    <w:p w:rsidR="00164C8C" w:rsidRDefault="00164C8C" w:rsidP="00164C8C">
      <w:r>
        <w:t>“Where are the New Deal Historians of Texas</w:t>
      </w:r>
      <w:proofErr w:type="gramStart"/>
      <w:r>
        <w:t>?:</w:t>
      </w:r>
      <w:proofErr w:type="gramEnd"/>
      <w:r>
        <w:t xml:space="preserve"> A Literature Review of the New Deal Experience in Texas,”  East Texas Historical Journal 47 (Fall 2010): 41-57. </w:t>
      </w:r>
    </w:p>
    <w:p w:rsidR="00164C8C" w:rsidRDefault="00164C8C" w:rsidP="00164C8C">
      <w:r>
        <w:t>“‘Up in Arms’: Local Protest vs. the Placement of Black CCC Camps in West Texas,”                                                  West Texas Historical Association Yearbook 83 (2007): 96-110.</w:t>
      </w:r>
    </w:p>
    <w:p w:rsidR="00164C8C" w:rsidRDefault="00164C8C" w:rsidP="00164C8C">
      <w:r>
        <w:t>“The AAA Cotton Plow-Up Campaign in Arkansas,” Arkansas Historical Quarterly 59 (Winter 2000): 386-406.</w:t>
      </w:r>
    </w:p>
    <w:p w:rsidR="00164C8C" w:rsidRDefault="00164C8C" w:rsidP="00164C8C">
      <w:r>
        <w:t>“Burying White Gold: The AAA Cotton Plow-up Campaign in Texas,” Southwestern Historical Quarterly                   103 (January 2000): 326-355.</w:t>
      </w:r>
    </w:p>
    <w:p w:rsidR="00164C8C" w:rsidRDefault="00164C8C" w:rsidP="00164C8C">
      <w:r>
        <w:t>“Leaving the Land: Tenant and Sharecropper Displacement in Texas during the New Deal,” Social Science History 20 (Winter 1996): 533-51.</w:t>
      </w:r>
    </w:p>
    <w:p w:rsidR="00164C8C" w:rsidRDefault="00164C8C"/>
    <w:p w:rsidR="00633151" w:rsidRDefault="00633151">
      <w:r>
        <w:t>Papers &amp; Sessions:</w:t>
      </w:r>
    </w:p>
    <w:p w:rsidR="00164C8C" w:rsidRDefault="00164C8C" w:rsidP="00164C8C">
      <w:r>
        <w:t xml:space="preserve">“Far Right Politics in Texas during the New Deal,” presented June 15, 2013 at the New Deal in Texas Symposium, Audie Murphy/American Cotton Museum, </w:t>
      </w:r>
      <w:proofErr w:type="gramStart"/>
      <w:r>
        <w:t>Greenville</w:t>
      </w:r>
      <w:proofErr w:type="gramEnd"/>
      <w:r>
        <w:t>, Texas.</w:t>
      </w:r>
    </w:p>
    <w:p w:rsidR="00164C8C" w:rsidRDefault="00164C8C" w:rsidP="00164C8C">
      <w:r>
        <w:t>“The Far Right in Texas Politics during the Roosevelt Era,” presented September 28, 2012, Fall 2012 Meeting of the East Texas Historical Association, Nacogdoches, Texas.</w:t>
      </w:r>
    </w:p>
    <w:p w:rsidR="00164C8C" w:rsidRDefault="00164C8C" w:rsidP="00164C8C">
      <w:r>
        <w:t>“Cotton Culture, Politics, and Economics since 1870: A Panel Discussion,” presented September 20, 2012 at the 34th Annual Mid-America Conference on History, Springfield, Missouri.</w:t>
      </w:r>
    </w:p>
    <w:p w:rsidR="00164C8C" w:rsidRDefault="00164C8C" w:rsidP="00164C8C">
      <w:r>
        <w:t>“Texas Cotton Programs during the Great Depression and their Aftermath,” presented June 10, 2012 at the 2012 ALHFAM (Association for Living History, Farm, and Agricultural Museums) Conference, Farmers Branch, Texas.</w:t>
      </w:r>
    </w:p>
    <w:p w:rsidR="00164C8C" w:rsidRDefault="00164C8C" w:rsidP="00164C8C">
      <w:r>
        <w:t>“Recent Trends in Texas Economic Historiography,” presented April 30, 2011, 15th Annual Cotton and Rural History Conference, American Cotton Museum, Greenville, Texas.</w:t>
      </w:r>
    </w:p>
    <w:p w:rsidR="00164C8C" w:rsidRDefault="00164C8C" w:rsidP="00164C8C">
      <w:r>
        <w:lastRenderedPageBreak/>
        <w:t>“</w:t>
      </w:r>
      <w:proofErr w:type="spellStart"/>
      <w:r>
        <w:t>Beadie</w:t>
      </w:r>
      <w:proofErr w:type="spellEnd"/>
      <w:r>
        <w:t xml:space="preserve"> Eugene Conner: The Life and Work of an African American Physician in Jim Crow Texas,” presented March 4, 2010, 114th Meeting of the Texas State Historical Association, Dallas, Texas.</w:t>
      </w:r>
    </w:p>
    <w:p w:rsidR="00164C8C" w:rsidRDefault="00164C8C" w:rsidP="00164C8C">
      <w:r>
        <w:t xml:space="preserve">“Social and Cultural Impact of the New Deal,” panelist, February 26, 2010, </w:t>
      </w:r>
      <w:proofErr w:type="gramStart"/>
      <w:r>
        <w:t>Spring</w:t>
      </w:r>
      <w:proofErr w:type="gramEnd"/>
      <w:r>
        <w:t xml:space="preserve"> 2010 Meeting of the East Texas Historical Association, Fort Worth, Texas.</w:t>
      </w:r>
    </w:p>
    <w:p w:rsidR="00164C8C" w:rsidRDefault="00164C8C" w:rsidP="00164C8C">
      <w:r>
        <w:t>“Where are the New Deal Historians of Texas?” March 9, 2007, 111th Annual Meeting of the Texas State Historical Association, San Antonio, Texas.</w:t>
      </w:r>
    </w:p>
    <w:p w:rsidR="00164C8C" w:rsidRDefault="00164C8C" w:rsidP="00164C8C">
      <w:r>
        <w:t>“Texas Politicians and New Deal Agricultural Policy,” September 17, 2005, Fall 2005 Meeting of the East Texas Historical Association, Nacogdoches, Texas.</w:t>
      </w:r>
    </w:p>
    <w:p w:rsidR="00164C8C" w:rsidRDefault="00164C8C" w:rsidP="00164C8C">
      <w:r>
        <w:t xml:space="preserve">“Introducing Texas, Cotton and the New Deal,” April 30, 2005, 9th Annual Cotton and Rural History Conference, American Cotton Museum, Greenville, Texas. </w:t>
      </w:r>
    </w:p>
    <w:p w:rsidR="00164C8C" w:rsidRDefault="00164C8C" w:rsidP="00164C8C">
      <w:r>
        <w:t xml:space="preserve">“‘Up in Arms’: Local Protest vs. the Placement of Black CCC Camps in Texas,” March 3, 2005 at the 109th Annual Meeting of the Texas State Historical Association, Fort Worth, Texas. </w:t>
      </w:r>
    </w:p>
    <w:p w:rsidR="00164C8C" w:rsidRDefault="00164C8C" w:rsidP="00164C8C">
      <w:r>
        <w:t>“The AAA Cotton Programs in Texas: An Overview,” March 29, 2001, 5th Annual Cotton and Rural History Conference, American Cotton Museum, Greenville, Texas.</w:t>
      </w:r>
    </w:p>
    <w:p w:rsidR="00164C8C" w:rsidRDefault="00164C8C" w:rsidP="00164C8C">
      <w:r>
        <w:t xml:space="preserve">“Texas Sharecroppers, Tenant Farmers, and the New Deal: The Limits of the Associative State,” February 23, 2001, Spring 2001 Meeting of the East Texas Historical Association, Fort Worth, Texas. </w:t>
      </w:r>
    </w:p>
    <w:p w:rsidR="00164C8C" w:rsidRDefault="00164C8C" w:rsidP="00164C8C">
      <w:r>
        <w:t xml:space="preserve">“The AAA Plow-Up Campaign in Arkansas,” February 18, 2000, “The Southwest: A Region in Transition” (conference hosted by the National Archives and Texas Christian University), Fort Worth, Texas. </w:t>
      </w:r>
    </w:p>
    <w:p w:rsidR="00164C8C" w:rsidRDefault="00164C8C" w:rsidP="00164C8C">
      <w:r>
        <w:t xml:space="preserve">“The New Deal Black Experience,” chair, February 17, 2000, “The Southwest: A Region in Transition”           (conference hosted by the National Archives and Texas Christian University), Fort Worth, Texas. </w:t>
      </w:r>
    </w:p>
    <w:p w:rsidR="00164C8C" w:rsidRDefault="00164C8C" w:rsidP="00164C8C">
      <w:r>
        <w:t>“The Bankhead Act and Texas, 1934-35,” April 22, 1999, 41st Annual Western Social Science Association Conference, Fort Worth, Texas.</w:t>
      </w:r>
    </w:p>
    <w:p w:rsidR="00164C8C" w:rsidRDefault="00164C8C" w:rsidP="00164C8C">
      <w:r>
        <w:t>“’Gentlemen, Advise Me What to Do’: Displaced Texas Sharecroppers and Tenant Farmers Write to Their Government during the Great Depression,” March 19, 1998, 78th Meeting of the Southwestern Social Science Association, Corpus Christi, Texas.</w:t>
      </w:r>
      <w:r>
        <w:tab/>
      </w:r>
    </w:p>
    <w:p w:rsidR="00633151" w:rsidRDefault="00164C8C" w:rsidP="00164C8C">
      <w:r>
        <w:t>“Burying White Gold: The AAA Cotton Plow-Up Campaign in Texas,” September 18, 1997, 19th Annual Mid-America Conference, Oklahoma State University, Stillwater, Oklahoma.</w:t>
      </w:r>
    </w:p>
    <w:p w:rsidR="00164C8C" w:rsidRDefault="00164C8C"/>
    <w:p w:rsidR="00633151" w:rsidRDefault="00633151">
      <w:r>
        <w:t>Presentations on Teaching:</w:t>
      </w:r>
    </w:p>
    <w:p w:rsidR="00164C8C" w:rsidRDefault="00164C8C" w:rsidP="00164C8C">
      <w:r>
        <w:t>“Teaching the Dust Bowl in Texas History,” presented February 1, 2016 at the Region 10 Energizing Texas History Conference, Richardson, Texas.</w:t>
      </w:r>
    </w:p>
    <w:p w:rsidR="00164C8C" w:rsidRDefault="00164C8C" w:rsidP="00164C8C">
      <w:r>
        <w:lastRenderedPageBreak/>
        <w:t xml:space="preserve">“Teaching the New Deal in Texas,” presented February 12, 2015 at the Region 4 Encountering Texas History Conference, Houston, Texas. </w:t>
      </w:r>
    </w:p>
    <w:p w:rsidR="00164C8C" w:rsidRDefault="00164C8C" w:rsidP="00164C8C">
      <w:r>
        <w:t>“Teaching Reconstruction,” presented January 28, 2015 at the Region 10 U.S. History Winter Conference, Richardson, Texas.</w:t>
      </w:r>
    </w:p>
    <w:p w:rsidR="00164C8C" w:rsidRDefault="00164C8C" w:rsidP="00164C8C">
      <w:r>
        <w:t>“The Gutierrez-Magee Expedition &amp; the Fredonian Rebellion: Two Examples of Anglo-Mexican Conflict before the Texas Revolution,” presented August 5, 2014 at the Region 10 Energizing Texas History Conference, Richardson, Texas.</w:t>
      </w:r>
    </w:p>
    <w:p w:rsidR="00164C8C" w:rsidRDefault="00164C8C" w:rsidP="00164C8C">
      <w:r>
        <w:t>“American Expansion in the Pacific, 1867-1899,” presented July 29, 2014 at the Region 10 American History Workshop, Richardson, Texas.</w:t>
      </w:r>
    </w:p>
    <w:p w:rsidR="00164C8C" w:rsidRDefault="00164C8C" w:rsidP="00164C8C">
      <w:r>
        <w:t xml:space="preserve">“Commemorating the 50th Anniversary of the Civil Rights Act of 1964,” Collin College History Department panel, presented February 18, 2014. </w:t>
      </w:r>
    </w:p>
    <w:p w:rsidR="00633151" w:rsidRDefault="00164C8C" w:rsidP="00164C8C">
      <w:r>
        <w:t xml:space="preserve">“The </w:t>
      </w:r>
      <w:bookmarkStart w:id="0" w:name="_GoBack"/>
      <w:r>
        <w:t xml:space="preserve">Exciting First Half of Twentieth-Century Texas History,” presented January 25, 2013 at the Region 10 Energizing Texas History Conference, Old Red Museum, </w:t>
      </w:r>
      <w:proofErr w:type="gramStart"/>
      <w:r>
        <w:t>Dallas</w:t>
      </w:r>
      <w:proofErr w:type="gramEnd"/>
      <w:r>
        <w:t>, Texas.</w:t>
      </w:r>
    </w:p>
    <w:p w:rsidR="00164C8C" w:rsidRDefault="00164C8C"/>
    <w:bookmarkEnd w:id="0"/>
    <w:p w:rsidR="00633151" w:rsidRDefault="00633151">
      <w:r>
        <w:t>Faculty Memberships:</w:t>
      </w:r>
    </w:p>
    <w:p w:rsidR="00164C8C" w:rsidRDefault="00164C8C" w:rsidP="00164C8C">
      <w:r>
        <w:t>Texas State Historical Association</w:t>
      </w:r>
    </w:p>
    <w:p w:rsidR="00164C8C" w:rsidRDefault="00164C8C" w:rsidP="00164C8C">
      <w:r>
        <w:t>East Texas Historical Association</w:t>
      </w:r>
    </w:p>
    <w:p w:rsidR="00C60ABB" w:rsidRDefault="00164C8C" w:rsidP="00164C8C">
      <w:r>
        <w:t>Central Texas Historical Association</w:t>
      </w:r>
    </w:p>
    <w:sectPr w:rsidR="00C6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51"/>
    <w:rsid w:val="00164C8C"/>
    <w:rsid w:val="005B3ABD"/>
    <w:rsid w:val="00633151"/>
    <w:rsid w:val="00C60ABB"/>
    <w:rsid w:val="00F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5A8AD-1D56-4EBE-BBD3-EF7C8FF9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Johnson</dc:creator>
  <cp:lastModifiedBy>Keith Volanto</cp:lastModifiedBy>
  <cp:revision>2</cp:revision>
  <dcterms:created xsi:type="dcterms:W3CDTF">2016-03-25T04:44:00Z</dcterms:created>
  <dcterms:modified xsi:type="dcterms:W3CDTF">2016-03-25T04:44:00Z</dcterms:modified>
</cp:coreProperties>
</file>